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0D5FF" w14:textId="73932BBD" w:rsidR="003B366C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632F">
        <w:rPr>
          <w:rFonts w:ascii="Times New Roman" w:hAnsi="Times New Roman" w:cs="Times New Roman"/>
          <w:b/>
          <w:sz w:val="28"/>
          <w:szCs w:val="28"/>
        </w:rPr>
        <w:t xml:space="preserve">Критерии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пред</w:t>
      </w:r>
      <w:r w:rsidRPr="0052632F">
        <w:rPr>
          <w:rFonts w:ascii="Times New Roman" w:hAnsi="Times New Roman" w:cs="Times New Roman"/>
          <w:b/>
          <w:sz w:val="28"/>
          <w:szCs w:val="28"/>
        </w:rPr>
        <w:t>квал</w:t>
      </w:r>
      <w:r>
        <w:rPr>
          <w:rFonts w:ascii="Times New Roman" w:hAnsi="Times New Roman" w:cs="Times New Roman"/>
          <w:b/>
          <w:sz w:val="28"/>
          <w:szCs w:val="28"/>
        </w:rPr>
        <w:t>ификационного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11DE">
        <w:rPr>
          <w:rFonts w:ascii="Times New Roman" w:hAnsi="Times New Roman" w:cs="Times New Roman"/>
          <w:b/>
          <w:sz w:val="28"/>
          <w:szCs w:val="28"/>
        </w:rPr>
        <w:t xml:space="preserve">и технического </w:t>
      </w:r>
      <w:r>
        <w:rPr>
          <w:rFonts w:ascii="Times New Roman" w:hAnsi="Times New Roman" w:cs="Times New Roman"/>
          <w:b/>
          <w:sz w:val="28"/>
          <w:szCs w:val="28"/>
        </w:rPr>
        <w:t>отбор</w:t>
      </w:r>
      <w:r w:rsidR="008611DE">
        <w:rPr>
          <w:rFonts w:ascii="Times New Roman" w:hAnsi="Times New Roman" w:cs="Times New Roman"/>
          <w:b/>
          <w:sz w:val="28"/>
          <w:szCs w:val="28"/>
        </w:rPr>
        <w:t>ов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участников</w:t>
      </w:r>
      <w:r w:rsidRPr="0052632F">
        <w:rPr>
          <w:rFonts w:ascii="Times New Roman" w:hAnsi="Times New Roman" w:cs="Times New Roman"/>
          <w:b/>
          <w:sz w:val="28"/>
          <w:szCs w:val="28"/>
        </w:rPr>
        <w:t xml:space="preserve"> / </w:t>
      </w:r>
    </w:p>
    <w:p w14:paraId="6840D600" w14:textId="73E77592" w:rsidR="003B366C" w:rsidRPr="008611DE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611DE">
        <w:rPr>
          <w:rFonts w:ascii="Times New Roman" w:hAnsi="Times New Roman" w:cs="Times New Roman"/>
          <w:b/>
          <w:sz w:val="28"/>
          <w:szCs w:val="28"/>
          <w:lang w:val="en-US"/>
        </w:rPr>
        <w:t xml:space="preserve">Bidders </w:t>
      </w:r>
      <w:r w:rsidR="008611DE">
        <w:rPr>
          <w:rFonts w:ascii="Times New Roman" w:hAnsi="Times New Roman" w:cs="Times New Roman"/>
          <w:b/>
          <w:sz w:val="28"/>
          <w:szCs w:val="28"/>
          <w:lang w:val="en-US"/>
        </w:rPr>
        <w:t>Prequali</w:t>
      </w:r>
      <w:r w:rsidR="009A5675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="008611DE">
        <w:rPr>
          <w:rFonts w:ascii="Times New Roman" w:hAnsi="Times New Roman" w:cs="Times New Roman"/>
          <w:b/>
          <w:sz w:val="28"/>
          <w:szCs w:val="28"/>
          <w:lang w:val="en-US"/>
        </w:rPr>
        <w:t xml:space="preserve">ication and Technical </w:t>
      </w:r>
      <w:r w:rsidRPr="008611DE">
        <w:rPr>
          <w:rFonts w:ascii="Times New Roman" w:hAnsi="Times New Roman" w:cs="Times New Roman"/>
          <w:b/>
          <w:sz w:val="28"/>
          <w:szCs w:val="28"/>
          <w:lang w:val="en-US"/>
        </w:rPr>
        <w:t>Evaluation Criteria</w:t>
      </w:r>
    </w:p>
    <w:p w14:paraId="6840D601" w14:textId="77777777" w:rsidR="003B366C" w:rsidRPr="008611DE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6BB1853" w14:textId="32A10E81" w:rsidR="00EB0706" w:rsidRDefault="008611DE" w:rsidP="00EB07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F52D9">
        <w:rPr>
          <w:rFonts w:ascii="Times New Roman" w:hAnsi="Times New Roman" w:cs="Times New Roman"/>
          <w:sz w:val="24"/>
          <w:szCs w:val="24"/>
        </w:rPr>
        <w:t>Предоставление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52D9">
        <w:rPr>
          <w:rFonts w:ascii="Times New Roman" w:hAnsi="Times New Roman" w:cs="Times New Roman"/>
          <w:sz w:val="24"/>
          <w:szCs w:val="24"/>
        </w:rPr>
        <w:t>предквалификационного</w:t>
      </w:r>
      <w:proofErr w:type="spellEnd"/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</w:rPr>
        <w:t>пакета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</w:rPr>
        <w:t>документов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технического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предложения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</w:rPr>
        <w:t>в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</w:rPr>
        <w:t>соответствии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Запросом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тендерного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предложения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инструкциями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предоставлению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оформлению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Submission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pre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qualification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documents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technical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proposal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accordance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E30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Invitation to tender and Instructions of documents preparation and submission.</w:t>
      </w:r>
    </w:p>
    <w:p w14:paraId="5003076C" w14:textId="2B10096C" w:rsidR="00EB0706" w:rsidRPr="00F06908" w:rsidRDefault="00EB0706" w:rsidP="00F06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CD5CFF2" w14:textId="1BD9591E" w:rsidR="005E3D22" w:rsidRPr="005E3D22" w:rsidRDefault="005E3D22" w:rsidP="005E3D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D22">
        <w:rPr>
          <w:rFonts w:ascii="Times New Roman" w:hAnsi="Times New Roman" w:cs="Times New Roman"/>
          <w:sz w:val="24"/>
          <w:szCs w:val="24"/>
        </w:rPr>
        <w:t xml:space="preserve">Подрядчик обязан предоставить справку о наличии оборудования для проведения монтажных работ на ВОЛС, а также информацию подтверждающую качество поставляемых материалов для информационных знаков.  </w:t>
      </w:r>
    </w:p>
    <w:p w14:paraId="41975B9E" w14:textId="77777777" w:rsidR="005E3D22" w:rsidRPr="005E3D22" w:rsidRDefault="005E3D22" w:rsidP="005E3D22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3D22">
        <w:rPr>
          <w:rFonts w:ascii="Times New Roman" w:hAnsi="Times New Roman" w:cs="Times New Roman"/>
          <w:sz w:val="24"/>
          <w:szCs w:val="24"/>
          <w:lang w:val="en-US"/>
        </w:rPr>
        <w:t xml:space="preserve">/ The Contractor is obliged to provide a certificate of availability of equipment for installation works on the FOCL, as well as information confirming the quality of the supplied materials for information signs.  </w:t>
      </w:r>
    </w:p>
    <w:p w14:paraId="66A29B08" w14:textId="190E8E91" w:rsidR="005E3D22" w:rsidRPr="00284C2E" w:rsidRDefault="005E3D22" w:rsidP="005E3D2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3D22">
        <w:rPr>
          <w:rFonts w:ascii="Times New Roman" w:hAnsi="Times New Roman" w:cs="Times New Roman"/>
          <w:sz w:val="24"/>
          <w:szCs w:val="24"/>
        </w:rPr>
        <w:t>Трудовые</w:t>
      </w:r>
      <w:r w:rsidRPr="00284C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3D22">
        <w:rPr>
          <w:rFonts w:ascii="Times New Roman" w:hAnsi="Times New Roman" w:cs="Times New Roman"/>
          <w:sz w:val="24"/>
          <w:szCs w:val="24"/>
        </w:rPr>
        <w:t>ресурсы</w:t>
      </w:r>
      <w:r w:rsidRPr="00284C2E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5E3D22">
        <w:rPr>
          <w:rFonts w:ascii="Times New Roman" w:hAnsi="Times New Roman" w:cs="Times New Roman"/>
          <w:sz w:val="24"/>
          <w:szCs w:val="24"/>
          <w:lang w:val="en-US"/>
        </w:rPr>
        <w:t>Staff</w:t>
      </w:r>
      <w:r w:rsidRPr="00284C2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5E3D22">
        <w:rPr>
          <w:rFonts w:ascii="Times New Roman" w:hAnsi="Times New Roman" w:cs="Times New Roman"/>
          <w:sz w:val="24"/>
          <w:szCs w:val="24"/>
        </w:rPr>
        <w:t>персонал</w:t>
      </w:r>
      <w:r w:rsidRPr="00284C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3D22">
        <w:rPr>
          <w:rFonts w:ascii="Times New Roman" w:hAnsi="Times New Roman" w:cs="Times New Roman"/>
          <w:sz w:val="24"/>
          <w:szCs w:val="24"/>
        </w:rPr>
        <w:t>должен</w:t>
      </w:r>
      <w:r w:rsidRPr="00284C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3D22">
        <w:rPr>
          <w:rFonts w:ascii="Times New Roman" w:hAnsi="Times New Roman" w:cs="Times New Roman"/>
          <w:sz w:val="24"/>
          <w:szCs w:val="24"/>
        </w:rPr>
        <w:t>быть</w:t>
      </w:r>
      <w:r w:rsidRPr="00284C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3D22">
        <w:rPr>
          <w:rFonts w:ascii="Times New Roman" w:hAnsi="Times New Roman" w:cs="Times New Roman"/>
          <w:sz w:val="24"/>
          <w:szCs w:val="24"/>
        </w:rPr>
        <w:t>обучен</w:t>
      </w:r>
      <w:r w:rsidRPr="00284C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3D22">
        <w:rPr>
          <w:rFonts w:ascii="Times New Roman" w:hAnsi="Times New Roman" w:cs="Times New Roman"/>
          <w:sz w:val="24"/>
          <w:szCs w:val="24"/>
        </w:rPr>
        <w:t>и</w:t>
      </w:r>
      <w:r w:rsidRPr="00284C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3D22">
        <w:rPr>
          <w:rFonts w:ascii="Times New Roman" w:hAnsi="Times New Roman" w:cs="Times New Roman"/>
          <w:sz w:val="24"/>
          <w:szCs w:val="24"/>
        </w:rPr>
        <w:t>иметь</w:t>
      </w:r>
      <w:r w:rsidRPr="00284C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3D22">
        <w:rPr>
          <w:rFonts w:ascii="Times New Roman" w:hAnsi="Times New Roman" w:cs="Times New Roman"/>
          <w:sz w:val="24"/>
          <w:szCs w:val="24"/>
        </w:rPr>
        <w:t>соответствующие</w:t>
      </w:r>
      <w:r w:rsidRPr="00284C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3D22">
        <w:rPr>
          <w:rFonts w:ascii="Times New Roman" w:hAnsi="Times New Roman" w:cs="Times New Roman"/>
          <w:sz w:val="24"/>
          <w:szCs w:val="24"/>
        </w:rPr>
        <w:t>сертификаты</w:t>
      </w:r>
      <w:r w:rsidRPr="00284C2E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5E3D22">
        <w:rPr>
          <w:rFonts w:ascii="Times New Roman" w:hAnsi="Times New Roman" w:cs="Times New Roman"/>
          <w:sz w:val="24"/>
          <w:szCs w:val="24"/>
          <w:lang w:val="en-US"/>
        </w:rPr>
        <w:t>Staff</w:t>
      </w:r>
      <w:r w:rsidRPr="00284C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3D22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284C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3D22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284C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3D22">
        <w:rPr>
          <w:rFonts w:ascii="Times New Roman" w:hAnsi="Times New Roman" w:cs="Times New Roman"/>
          <w:sz w:val="24"/>
          <w:szCs w:val="24"/>
          <w:lang w:val="en-US"/>
        </w:rPr>
        <w:t>taken</w:t>
      </w:r>
      <w:r w:rsidRPr="00284C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3D22">
        <w:rPr>
          <w:rFonts w:ascii="Times New Roman" w:hAnsi="Times New Roman" w:cs="Times New Roman"/>
          <w:sz w:val="24"/>
          <w:szCs w:val="24"/>
          <w:lang w:val="en-US"/>
        </w:rPr>
        <w:t>required</w:t>
      </w:r>
      <w:r w:rsidRPr="00284C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3D22">
        <w:rPr>
          <w:rFonts w:ascii="Times New Roman" w:hAnsi="Times New Roman" w:cs="Times New Roman"/>
          <w:sz w:val="24"/>
          <w:szCs w:val="24"/>
          <w:lang w:val="en-US"/>
        </w:rPr>
        <w:t>training</w:t>
      </w:r>
      <w:r w:rsidRPr="00284C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3D22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284C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3D22">
        <w:rPr>
          <w:rFonts w:ascii="Times New Roman" w:hAnsi="Times New Roman" w:cs="Times New Roman"/>
          <w:sz w:val="24"/>
          <w:szCs w:val="24"/>
          <w:lang w:val="en-US"/>
        </w:rPr>
        <w:t>possess</w:t>
      </w:r>
      <w:r w:rsidRPr="00284C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3D22">
        <w:rPr>
          <w:rFonts w:ascii="Times New Roman" w:hAnsi="Times New Roman" w:cs="Times New Roman"/>
          <w:sz w:val="24"/>
          <w:szCs w:val="24"/>
          <w:lang w:val="en-US"/>
        </w:rPr>
        <w:t>relevant</w:t>
      </w:r>
      <w:r w:rsidRPr="00284C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3D22">
        <w:rPr>
          <w:rFonts w:ascii="Times New Roman" w:hAnsi="Times New Roman" w:cs="Times New Roman"/>
          <w:sz w:val="24"/>
          <w:szCs w:val="24"/>
          <w:lang w:val="en-US"/>
        </w:rPr>
        <w:t>certificates</w:t>
      </w:r>
      <w:r w:rsidRPr="00284C2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61948C04" w14:textId="77777777" w:rsidR="008611DE" w:rsidRPr="00284C2E" w:rsidRDefault="008611DE" w:rsidP="008611DE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CF56A26" w14:textId="6B1BF84B" w:rsidR="003F52D9" w:rsidRPr="003F52D9" w:rsidRDefault="003F52D9" w:rsidP="00284C2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F52D9">
        <w:rPr>
          <w:rFonts w:ascii="Times New Roman" w:hAnsi="Times New Roman" w:cs="Times New Roman"/>
          <w:sz w:val="24"/>
          <w:szCs w:val="24"/>
        </w:rPr>
        <w:t xml:space="preserve">Подтверждение участником надлежащего исполнения обязательств по контрактам / Confirmation </w:t>
      </w:r>
      <w:proofErr w:type="spellStart"/>
      <w:r w:rsidRPr="003F52D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D9">
        <w:rPr>
          <w:rFonts w:ascii="Times New Roman" w:hAnsi="Times New Roman" w:cs="Times New Roman"/>
          <w:sz w:val="24"/>
          <w:szCs w:val="24"/>
        </w:rPr>
        <w:t>Bidder</w:t>
      </w:r>
      <w:proofErr w:type="spellEnd"/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D9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D9">
        <w:rPr>
          <w:rFonts w:ascii="Times New Roman" w:hAnsi="Times New Roman" w:cs="Times New Roman"/>
          <w:sz w:val="24"/>
          <w:szCs w:val="24"/>
        </w:rPr>
        <w:t>proper</w:t>
      </w:r>
      <w:proofErr w:type="spellEnd"/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D9">
        <w:rPr>
          <w:rFonts w:ascii="Times New Roman" w:hAnsi="Times New Roman" w:cs="Times New Roman"/>
          <w:sz w:val="24"/>
          <w:szCs w:val="24"/>
        </w:rPr>
        <w:t>performance</w:t>
      </w:r>
      <w:proofErr w:type="spellEnd"/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D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52D9">
        <w:rPr>
          <w:rFonts w:ascii="Times New Roman" w:hAnsi="Times New Roman" w:cs="Times New Roman"/>
          <w:sz w:val="24"/>
          <w:szCs w:val="24"/>
        </w:rPr>
        <w:t>contracts</w:t>
      </w:r>
      <w:proofErr w:type="spellEnd"/>
      <w:r w:rsidRPr="003F52D9">
        <w:rPr>
          <w:rFonts w:ascii="Times New Roman" w:hAnsi="Times New Roman" w:cs="Times New Roman"/>
          <w:sz w:val="24"/>
          <w:szCs w:val="24"/>
        </w:rPr>
        <w:t>:</w:t>
      </w:r>
    </w:p>
    <w:p w14:paraId="6DF6380D" w14:textId="57D2DCCB" w:rsidR="003F52D9" w:rsidRPr="003F52D9" w:rsidRDefault="003F52D9" w:rsidP="003F52D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2D9">
        <w:rPr>
          <w:rFonts w:ascii="Times New Roman" w:hAnsi="Times New Roman" w:cs="Times New Roman"/>
          <w:sz w:val="24"/>
          <w:szCs w:val="24"/>
        </w:rPr>
        <w:t xml:space="preserve">Предоставление письма-подтверждения об отсутствии негативного опыта при выполнении работ, оказании услуг, поставки товаров для КТК-Р / других компаний /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Submission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letter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confirmation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negative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experience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work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performance</w:t>
      </w:r>
      <w:r w:rsidRPr="003F52D9">
        <w:rPr>
          <w:rFonts w:ascii="Times New Roman" w:hAnsi="Times New Roman" w:cs="Times New Roman"/>
          <w:sz w:val="24"/>
          <w:szCs w:val="24"/>
        </w:rPr>
        <w:t xml:space="preserve">,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services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provision</w:t>
      </w:r>
      <w:r w:rsidRPr="003F52D9">
        <w:rPr>
          <w:rFonts w:ascii="Times New Roman" w:hAnsi="Times New Roman" w:cs="Times New Roman"/>
          <w:sz w:val="24"/>
          <w:szCs w:val="24"/>
        </w:rPr>
        <w:t xml:space="preserve">,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goods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supply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CPC</w:t>
      </w:r>
      <w:r w:rsidRPr="003F52D9">
        <w:rPr>
          <w:rFonts w:ascii="Times New Roman" w:hAnsi="Times New Roman" w:cs="Times New Roman"/>
          <w:sz w:val="24"/>
          <w:szCs w:val="24"/>
        </w:rPr>
        <w:t>-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3F52D9">
        <w:rPr>
          <w:rFonts w:ascii="Times New Roman" w:hAnsi="Times New Roman" w:cs="Times New Roman"/>
          <w:sz w:val="24"/>
          <w:szCs w:val="24"/>
        </w:rPr>
        <w:t xml:space="preserve"> /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other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companies</w:t>
      </w:r>
      <w:r w:rsidRPr="003F52D9">
        <w:rPr>
          <w:rFonts w:ascii="Times New Roman" w:hAnsi="Times New Roman" w:cs="Times New Roman"/>
          <w:sz w:val="24"/>
          <w:szCs w:val="24"/>
        </w:rPr>
        <w:t>;</w:t>
      </w:r>
    </w:p>
    <w:p w14:paraId="6840D606" w14:textId="5BA91DAD" w:rsidR="00510B9E" w:rsidRDefault="003F52D9" w:rsidP="008D284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2D9">
        <w:rPr>
          <w:rFonts w:ascii="Times New Roman" w:hAnsi="Times New Roman" w:cs="Times New Roman"/>
          <w:sz w:val="24"/>
          <w:szCs w:val="24"/>
        </w:rPr>
        <w:t xml:space="preserve">Предоставление письма-подтверждения об отсутствии исков и претензий участника тендера к КТК-Р / других компаний по действующим или прекратившим свое действие обязательствам /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Submission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letter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with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confirmation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bidder</w:t>
      </w:r>
      <w:r w:rsidRPr="003F52D9">
        <w:rPr>
          <w:rFonts w:ascii="Times New Roman" w:hAnsi="Times New Roman" w:cs="Times New Roman"/>
          <w:sz w:val="24"/>
          <w:szCs w:val="24"/>
        </w:rPr>
        <w:t>’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legal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actions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claims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against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CPC</w:t>
      </w:r>
      <w:r w:rsidRPr="003F52D9">
        <w:rPr>
          <w:rFonts w:ascii="Times New Roman" w:hAnsi="Times New Roman" w:cs="Times New Roman"/>
          <w:sz w:val="24"/>
          <w:szCs w:val="24"/>
        </w:rPr>
        <w:t>-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3F52D9">
        <w:rPr>
          <w:rFonts w:ascii="Times New Roman" w:hAnsi="Times New Roman" w:cs="Times New Roman"/>
          <w:sz w:val="24"/>
          <w:szCs w:val="24"/>
        </w:rPr>
        <w:t xml:space="preserve"> /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other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companies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under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current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commitments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commitments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ceased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3F52D9">
        <w:rPr>
          <w:rFonts w:ascii="Times New Roman" w:hAnsi="Times New Roman" w:cs="Times New Roman"/>
          <w:sz w:val="24"/>
          <w:szCs w:val="24"/>
        </w:rPr>
        <w:t xml:space="preserve"> </w:t>
      </w:r>
      <w:r w:rsidRPr="003F52D9">
        <w:rPr>
          <w:rFonts w:ascii="Times New Roman" w:hAnsi="Times New Roman" w:cs="Times New Roman"/>
          <w:sz w:val="24"/>
          <w:szCs w:val="24"/>
          <w:lang w:val="en-US"/>
        </w:rPr>
        <w:t>effect</w:t>
      </w:r>
      <w:r w:rsidR="008D2849">
        <w:rPr>
          <w:rFonts w:ascii="Times New Roman" w:hAnsi="Times New Roman" w:cs="Times New Roman"/>
          <w:sz w:val="24"/>
          <w:szCs w:val="24"/>
        </w:rPr>
        <w:t>.</w:t>
      </w:r>
    </w:p>
    <w:p w14:paraId="01E45383" w14:textId="77777777" w:rsidR="00E23768" w:rsidRPr="008D2849" w:rsidRDefault="00E23768" w:rsidP="00E23768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E23768" w:rsidRPr="008D2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27AFB"/>
    <w:multiLevelType w:val="hybridMultilevel"/>
    <w:tmpl w:val="302C6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80F1D"/>
    <w:multiLevelType w:val="multilevel"/>
    <w:tmpl w:val="849279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1531526"/>
    <w:multiLevelType w:val="hybridMultilevel"/>
    <w:tmpl w:val="5DCE188A"/>
    <w:lvl w:ilvl="0" w:tplc="3DFC70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E7F78"/>
    <w:multiLevelType w:val="hybridMultilevel"/>
    <w:tmpl w:val="01FED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4E3094"/>
    <w:multiLevelType w:val="hybridMultilevel"/>
    <w:tmpl w:val="21701504"/>
    <w:lvl w:ilvl="0" w:tplc="4B682D3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6A1B1C"/>
    <w:multiLevelType w:val="hybridMultilevel"/>
    <w:tmpl w:val="107E35C2"/>
    <w:lvl w:ilvl="0" w:tplc="C436F058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256F22"/>
    <w:multiLevelType w:val="hybridMultilevel"/>
    <w:tmpl w:val="BEE62C9A"/>
    <w:lvl w:ilvl="0" w:tplc="39B400B0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3D26BF"/>
    <w:multiLevelType w:val="hybridMultilevel"/>
    <w:tmpl w:val="642C6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10272"/>
    <w:multiLevelType w:val="hybridMultilevel"/>
    <w:tmpl w:val="AE58F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73BDD"/>
    <w:multiLevelType w:val="hybridMultilevel"/>
    <w:tmpl w:val="B3E8672A"/>
    <w:lvl w:ilvl="0" w:tplc="11D808B8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9"/>
  </w:num>
  <w:num w:numId="6">
    <w:abstractNumId w:val="4"/>
  </w:num>
  <w:num w:numId="7">
    <w:abstractNumId w:val="3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6C"/>
    <w:rsid w:val="000F471F"/>
    <w:rsid w:val="001E096E"/>
    <w:rsid w:val="0025003D"/>
    <w:rsid w:val="00284C2E"/>
    <w:rsid w:val="002B0622"/>
    <w:rsid w:val="00334CEB"/>
    <w:rsid w:val="003B366C"/>
    <w:rsid w:val="003F52D9"/>
    <w:rsid w:val="00407E56"/>
    <w:rsid w:val="00430CF7"/>
    <w:rsid w:val="00446D3F"/>
    <w:rsid w:val="005E3D22"/>
    <w:rsid w:val="0062796F"/>
    <w:rsid w:val="00640D3F"/>
    <w:rsid w:val="00665307"/>
    <w:rsid w:val="006A5940"/>
    <w:rsid w:val="00732EA2"/>
    <w:rsid w:val="008026EA"/>
    <w:rsid w:val="008611DE"/>
    <w:rsid w:val="008D2849"/>
    <w:rsid w:val="008D4224"/>
    <w:rsid w:val="0096410F"/>
    <w:rsid w:val="009A5675"/>
    <w:rsid w:val="009E75F6"/>
    <w:rsid w:val="00D10617"/>
    <w:rsid w:val="00D33E47"/>
    <w:rsid w:val="00E23768"/>
    <w:rsid w:val="00EB0706"/>
    <w:rsid w:val="00EB0E0A"/>
    <w:rsid w:val="00F06908"/>
    <w:rsid w:val="00F5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D5FF"/>
  <w15:docId w15:val="{7D1A5D23-5107-4F12-B9B0-4059652C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6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6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366C"/>
    <w:rPr>
      <w:color w:val="0000FF" w:themeColor="hyperlink"/>
      <w:u w:val="single"/>
    </w:rPr>
  </w:style>
  <w:style w:type="paragraph" w:styleId="a5">
    <w:name w:val="header"/>
    <w:basedOn w:val="a"/>
    <w:link w:val="a6"/>
    <w:rsid w:val="003F52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Верхний колонтитул Знак"/>
    <w:basedOn w:val="a0"/>
    <w:link w:val="a5"/>
    <w:rsid w:val="003F52D9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E13716-7BBB-4DDA-9B89-7D68366854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558E9D-74E2-4576-AFDC-4ED8FC1F47F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9BFA1A3-098C-48B6-AC93-CB9693E2C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gilv0505</dc:creator>
  <cp:lastModifiedBy>evtu0415</cp:lastModifiedBy>
  <cp:revision>12</cp:revision>
  <dcterms:created xsi:type="dcterms:W3CDTF">2019-03-07T08:41:00Z</dcterms:created>
  <dcterms:modified xsi:type="dcterms:W3CDTF">2020-04-07T14:20:00Z</dcterms:modified>
</cp:coreProperties>
</file>